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kempingi w Chorwacji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2020 upływa pod znakiem kontaktu z naturą. Coraz więcej osób rezygnuje z zakwaterowania w hotelach i pensjonatach na rzecz alternatywnych form noclegów. Jeśli marzy Ci się wypoczynek na Półwyspie Bałkańskim, to sprawdź &lt;strong&gt;najlepsze kempingi w Chorwacji&lt;/strong&gt;!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najlepszych kempingów w Chorwacji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gdzie spędzić swój urlop i jakie miejsce jest warte Twojej uwagi, to warto zastanowić się przede wszystkim nad tym, jaka forma spędzania wakacji najbardziej Ci odpowiada. Wolisz piesze wycieczki po parkach narodowych, a może myślisz o odpoczynku na plaży z leżakiem i książką? Dla każdego coś dobrego!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kempingi w Chorwacji</w:t>
      </w:r>
      <w:r>
        <w:rPr>
          <w:rFonts w:ascii="calibri" w:hAnsi="calibri" w:eastAsia="calibri" w:cs="calibri"/>
          <w:sz w:val="24"/>
          <w:szCs w:val="24"/>
        </w:rPr>
        <w:t xml:space="preserve"> zostały zlokalizowane w najbardziej urokliwych regionach: w Dalmacji, Istrii, na Wyspie Pag, Krk, Rab i wiele innych. Sprawdź 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najlepsze kempingi w Chorwacji?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charakterystyczną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najlepszych kempingów w Chorwacji</w:t>
      </w:r>
      <w:r>
        <w:rPr>
          <w:rFonts w:ascii="calibri" w:hAnsi="calibri" w:eastAsia="calibri" w:cs="calibri"/>
          <w:sz w:val="24"/>
          <w:szCs w:val="24"/>
        </w:rPr>
        <w:t xml:space="preserve"> jest ich wysoki standard. Goście mogą liczyć na całą moc atrakcji związanych zarówno z samym pobytem na terenie kempingu, jak i z możliwościami, jakie stwarza okolica. To od Ciebie zależy czy wolisz spędzić czas na terenie kempingu czy zaplanujesz sobie wycieczki objazdowe. Jedno jest pewne, wczasowicze nie mogą narzekać na nudę, a to wszystko za sprawą animacji i licznych atrakcji na miejscu.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zaplanować urlop na kempingu?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jest to świetna opcja dla wszystkich osób, które szukają odpoczynku i ucieczki od zgiełku miasta. Co więcej, to zakwaterowanie na kempingu to jedna z chętniej wybieranych opcji wakacji, głównie ze względu na możliwość obcowania z naturą i dobrą bazę wypadową do kolejnych podróży.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kempingi w Chorwacji </w:t>
        </w:r>
      </w:hyperlink>
      <w:r>
        <w:rPr>
          <w:rFonts w:ascii="calibri" w:hAnsi="calibri" w:eastAsia="calibri" w:cs="calibri"/>
          <w:sz w:val="24"/>
          <w:szCs w:val="24"/>
        </w:rPr>
        <w:t xml:space="preserve">i wybierz coś dla siebie!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-camp.pl/chorw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2026-02-04T03:31:19+01:00</dcterms:created>
  <dcterms:modified xsi:type="dcterms:W3CDTF">2026-02-04T03:31:19+01:00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